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41" w:rsidRPr="00512D44" w:rsidRDefault="00FF3541" w:rsidP="00FF3541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512D44">
        <w:rPr>
          <w:rFonts w:ascii="Times New Roman" w:hAnsi="Times New Roman" w:cs="Times New Roman"/>
          <w:b/>
          <w:sz w:val="40"/>
          <w:szCs w:val="24"/>
        </w:rPr>
        <w:t>Hướng</w:t>
      </w:r>
      <w:proofErr w:type="spellEnd"/>
      <w:r w:rsidRP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512D44">
        <w:rPr>
          <w:rFonts w:ascii="Times New Roman" w:hAnsi="Times New Roman" w:cs="Times New Roman"/>
          <w:b/>
          <w:sz w:val="40"/>
          <w:szCs w:val="24"/>
        </w:rPr>
        <w:t>dẫn</w:t>
      </w:r>
      <w:proofErr w:type="spellEnd"/>
      <w:r w:rsidRP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512D44">
        <w:rPr>
          <w:rFonts w:ascii="Times New Roman" w:hAnsi="Times New Roman" w:cs="Times New Roman"/>
          <w:b/>
          <w:sz w:val="40"/>
          <w:szCs w:val="24"/>
        </w:rPr>
        <w:t>nhận</w:t>
      </w:r>
      <w:proofErr w:type="spellEnd"/>
      <w:r w:rsidRP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512D44">
        <w:rPr>
          <w:rFonts w:ascii="Times New Roman" w:hAnsi="Times New Roman" w:cs="Times New Roman"/>
          <w:b/>
          <w:sz w:val="40"/>
          <w:szCs w:val="24"/>
        </w:rPr>
        <w:t>bằng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,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nhận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hộ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bằng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,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cấp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lại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bằng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và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xin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bằng</w:t>
      </w:r>
      <w:proofErr w:type="spellEnd"/>
      <w:r w:rsidR="00512D44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512D44">
        <w:rPr>
          <w:rFonts w:ascii="Times New Roman" w:hAnsi="Times New Roman" w:cs="Times New Roman"/>
          <w:b/>
          <w:sz w:val="40"/>
          <w:szCs w:val="24"/>
        </w:rPr>
        <w:t>tổng</w:t>
      </w:r>
      <w:proofErr w:type="spellEnd"/>
      <w:r w:rsidRPr="00512D44">
        <w:rPr>
          <w:rFonts w:ascii="Times New Roman" w:hAnsi="Times New Roman" w:cs="Times New Roman"/>
          <w:b/>
          <w:sz w:val="40"/>
          <w:szCs w:val="24"/>
        </w:rPr>
        <w:t xml:space="preserve"> ÖSD</w:t>
      </w:r>
    </w:p>
    <w:p w:rsidR="00FF3541" w:rsidRDefault="00FF3541" w:rsidP="00FF3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---------------o0o---------------</w:t>
      </w:r>
    </w:p>
    <w:p w:rsidR="00FF3541" w:rsidRDefault="00FF3541" w:rsidP="00FF35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ÖSD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</w:t>
      </w:r>
      <w:r w:rsidR="000E16B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vẹn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74932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="002749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932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274932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27493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749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4932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274932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13h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16h). </w:t>
      </w:r>
    </w:p>
    <w:p w:rsidR="00FF3541" w:rsidRDefault="00FF3541" w:rsidP="00FF354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FF3541" w:rsidRDefault="00FF3541" w:rsidP="00FF35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2D44">
        <w:rPr>
          <w:rFonts w:ascii="Times New Roman" w:hAnsi="Times New Roman" w:cs="Times New Roman"/>
          <w:color w:val="FF0000"/>
          <w:sz w:val="26"/>
          <w:szCs w:val="26"/>
        </w:rPr>
        <w:t>có</w:t>
      </w:r>
      <w:proofErr w:type="spellEnd"/>
      <w:r w:rsidRPr="00512D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color w:val="FF0000"/>
          <w:sz w:val="26"/>
          <w:szCs w:val="26"/>
        </w:rPr>
        <w:t>thể</w:t>
      </w:r>
      <w:proofErr w:type="spellEnd"/>
      <w:r w:rsidRPr="00512D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color w:val="FF0000"/>
          <w:sz w:val="26"/>
          <w:szCs w:val="26"/>
        </w:rPr>
        <w:t>ủy</w:t>
      </w:r>
      <w:proofErr w:type="spellEnd"/>
      <w:r w:rsidRPr="00512D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color w:val="FF0000"/>
          <w:sz w:val="26"/>
          <w:szCs w:val="26"/>
        </w:rPr>
        <w:t>quyền</w:t>
      </w:r>
      <w:proofErr w:type="spellEnd"/>
      <w:r w:rsidRPr="00512D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E16B8" w:rsidRDefault="00FF3541" w:rsidP="00FF3541">
      <w:pPr>
        <w:pStyle w:val="ListParagraph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r w:rsidR="00512D44">
        <w:rPr>
          <w:rFonts w:ascii="Times New Roman" w:hAnsi="Times New Roman" w:cs="Times New Roman"/>
          <w:sz w:val="26"/>
          <w:szCs w:val="26"/>
        </w:rPr>
        <w:t>0</w:t>
      </w:r>
      <w:r w:rsidRPr="000E16B8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0E16B8"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6B8" w:rsidRPr="000E16B8">
        <w:rPr>
          <w:rFonts w:ascii="Times New Roman" w:hAnsi="Times New Roman" w:cs="Times New Roman"/>
          <w:sz w:val="26"/>
          <w:szCs w:val="26"/>
        </w:rPr>
        <w:t>quyền</w:t>
      </w:r>
      <w:proofErr w:type="spellEnd"/>
    </w:p>
    <w:p w:rsidR="00FF3541" w:rsidRPr="000E16B8" w:rsidRDefault="00FF3541" w:rsidP="00FF3541">
      <w:pPr>
        <w:pStyle w:val="ListParagraph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Pr="000E16B8">
        <w:rPr>
          <w:rFonts w:ascii="Times New Roman" w:hAnsi="Times New Roman" w:cs="Times New Roman"/>
          <w:b/>
          <w:sz w:val="26"/>
          <w:szCs w:val="26"/>
        </w:rPr>
        <w:t xml:space="preserve"> minh </w:t>
      </w:r>
      <w:proofErr w:type="spellStart"/>
      <w:proofErr w:type="gramStart"/>
      <w:r w:rsidRPr="000E16B8">
        <w:rPr>
          <w:rFonts w:ascii="Times New Roman" w:hAnsi="Times New Roman" w:cs="Times New Roman"/>
          <w:b/>
          <w:sz w:val="26"/>
          <w:szCs w:val="26"/>
        </w:rPr>
        <w:t>thư</w:t>
      </w:r>
      <w:proofErr w:type="spellEnd"/>
      <w:proofErr w:type="gram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0E16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>.</w:t>
      </w:r>
    </w:p>
    <w:p w:rsidR="00FF3541" w:rsidRPr="000E16B8" w:rsidRDefault="00FF3541" w:rsidP="000E16B8">
      <w:pPr>
        <w:pStyle w:val="ListParagraph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A23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B63A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A2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="00B63A23">
        <w:rPr>
          <w:rFonts w:ascii="Times New Roman" w:hAnsi="Times New Roman" w:cs="Times New Roman"/>
          <w:sz w:val="26"/>
          <w:szCs w:val="26"/>
        </w:rPr>
        <w:t xml:space="preserve">, 01 </w:t>
      </w:r>
      <w:proofErr w:type="spellStart"/>
      <w:r w:rsidR="00B63A2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B63A23">
        <w:rPr>
          <w:rFonts w:ascii="Times New Roman" w:hAnsi="Times New Roman" w:cs="Times New Roman"/>
          <w:sz w:val="26"/>
          <w:szCs w:val="26"/>
        </w:rPr>
        <w:t xml:space="preserve"> photo </w:t>
      </w:r>
      <w:proofErr w:type="spellStart"/>
      <w:r w:rsidR="00B63A23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B63A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A23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="00B63A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A23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="00B63A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A23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trùng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khớp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E16B8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B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E16B8">
        <w:rPr>
          <w:rFonts w:ascii="Times New Roman" w:hAnsi="Times New Roman" w:cs="Times New Roman"/>
          <w:sz w:val="26"/>
          <w:szCs w:val="26"/>
        </w:rPr>
        <w:t>.</w:t>
      </w:r>
    </w:p>
    <w:p w:rsidR="00FF3541" w:rsidRDefault="00FF3541" w:rsidP="00FF3541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F3541" w:rsidRDefault="00FF3541" w:rsidP="00FF35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kĩ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</w:t>
      </w:r>
      <w:r w:rsidR="00B63A23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B63A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3A23">
        <w:rPr>
          <w:rFonts w:ascii="Times New Roman" w:hAnsi="Times New Roman" w:cs="Times New Roman"/>
          <w:b/>
          <w:sz w:val="26"/>
          <w:szCs w:val="26"/>
        </w:rPr>
        <w:t>Đ</w:t>
      </w:r>
      <w:r>
        <w:rPr>
          <w:rFonts w:ascii="Times New Roman" w:hAnsi="Times New Roman" w:cs="Times New Roman"/>
          <w:b/>
          <w:sz w:val="26"/>
          <w:szCs w:val="26"/>
        </w:rPr>
        <w:t>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512D44">
        <w:rPr>
          <w:rFonts w:ascii="Times New Roman" w:hAnsi="Times New Roman" w:cs="Times New Roman"/>
          <w:sz w:val="26"/>
          <w:szCs w:val="26"/>
        </w:rPr>
        <w:t>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 w:cs="Times New Roman"/>
          <w:sz w:val="26"/>
          <w:szCs w:val="26"/>
        </w:rPr>
        <w:t>kĩ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 w:cs="Times New Roman"/>
          <w:sz w:val="26"/>
          <w:szCs w:val="26"/>
        </w:rPr>
        <w:t>kĩ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</w:t>
      </w:r>
      <w:r w:rsidR="00B63A2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63A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A23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FF3541" w:rsidRDefault="00FF3541" w:rsidP="00FF354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FF3541" w:rsidRDefault="00DC6517" w:rsidP="00FF35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005F">
        <w:rPr>
          <w:rFonts w:ascii="Times New Roman" w:hAnsi="Times New Roman" w:cs="Times New Roman"/>
          <w:b/>
          <w:sz w:val="26"/>
          <w:szCs w:val="26"/>
        </w:rPr>
        <w:t xml:space="preserve">HD </w:t>
      </w:r>
      <w:proofErr w:type="spellStart"/>
      <w:r w:rsidRPr="0090005F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Pr="009000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005F"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 w:rsidRPr="009000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005F">
        <w:rPr>
          <w:rFonts w:ascii="Times New Roman" w:hAnsi="Times New Roman" w:cs="Times New Roman"/>
          <w:b/>
          <w:sz w:val="26"/>
          <w:szCs w:val="26"/>
        </w:rPr>
        <w:t>tổng</w:t>
      </w:r>
      <w:proofErr w:type="spellEnd"/>
      <w:r w:rsidRPr="0090005F">
        <w:rPr>
          <w:rFonts w:ascii="Times New Roman" w:hAnsi="Times New Roman" w:cs="Times New Roman"/>
          <w:b/>
          <w:sz w:val="26"/>
          <w:szCs w:val="26"/>
        </w:rPr>
        <w:t>:</w:t>
      </w:r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F5782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A1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A7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BA1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A7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BA1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A7B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BA1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A7B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F5782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ký</w:t>
      </w:r>
      <w:bookmarkStart w:id="0" w:name="_GoBack"/>
      <w:bookmarkEnd w:id="0"/>
      <w:proofErr w:type="spellEnd"/>
      <w:r w:rsidR="00FF57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Euro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euro)</w:t>
      </w:r>
      <w:r w:rsidR="00FF578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69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B70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FF5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578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05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D2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C05D2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C05D2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C05D2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9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150"/>
        <w:gridCol w:w="4860"/>
      </w:tblGrid>
      <w:tr w:rsidR="00FF3541" w:rsidTr="00FF3541">
        <w:tc>
          <w:tcPr>
            <w:tcW w:w="2988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4"/>
              </w:numPr>
              <w:ind w:left="672" w:hanging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nào</w:t>
            </w:r>
            <w:proofErr w:type="spellEnd"/>
          </w:p>
        </w:tc>
        <w:tc>
          <w:tcPr>
            <w:tcW w:w="4860" w:type="dxa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5"/>
              </w:numPr>
              <w:ind w:left="396" w:hanging="2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ID-</w:t>
            </w:r>
            <w:proofErr w:type="spellStart"/>
            <w:r>
              <w:rPr>
                <w:sz w:val="26"/>
                <w:szCs w:val="26"/>
              </w:rPr>
              <w:t>Nummer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</w:p>
        </w:tc>
      </w:tr>
      <w:tr w:rsidR="00FF3541" w:rsidTr="00FF3541">
        <w:tc>
          <w:tcPr>
            <w:tcW w:w="2988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150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4"/>
              </w:numPr>
              <w:ind w:left="672" w:hanging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nào</w:t>
            </w:r>
            <w:proofErr w:type="spellEnd"/>
          </w:p>
        </w:tc>
        <w:tc>
          <w:tcPr>
            <w:tcW w:w="4860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4"/>
              </w:numPr>
              <w:ind w:left="432" w:hanging="2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</w:p>
        </w:tc>
      </w:tr>
      <w:tr w:rsidR="00FF3541" w:rsidTr="00FF3541">
        <w:trPr>
          <w:trHeight w:val="260"/>
        </w:trPr>
        <w:tc>
          <w:tcPr>
            <w:tcW w:w="2988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150" w:type="dxa"/>
            <w:vAlign w:val="center"/>
          </w:tcPr>
          <w:p w:rsidR="00FF3541" w:rsidRDefault="00FF3541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FF3541" w:rsidRDefault="00FF3541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FF3541" w:rsidRDefault="00FF3541" w:rsidP="00FF354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F3541" w:rsidRDefault="00FF3541" w:rsidP="00FF354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90005F" w:rsidRPr="00512D44" w:rsidRDefault="00FF3541" w:rsidP="00FF35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2D4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D4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12D44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90005F" w:rsidRDefault="0090005F" w:rsidP="0090005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</w:p>
    <w:p w:rsidR="00FF3541" w:rsidRDefault="0090005F" w:rsidP="0090005F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FF3541">
        <w:rPr>
          <w:rFonts w:ascii="Times New Roman" w:hAnsi="Times New Roman" w:cs="Times New Roman"/>
          <w:sz w:val="26"/>
          <w:szCs w:val="26"/>
        </w:rPr>
        <w:t>rực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30 Euro/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euro)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F3541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4,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F3541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4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FF35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3541" w:rsidRDefault="00FF3541" w:rsidP="00FF354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sectPr w:rsidR="00FF3541" w:rsidSect="00847D95">
      <w:pgSz w:w="12240" w:h="15840"/>
      <w:pgMar w:top="36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96F"/>
    <w:multiLevelType w:val="hybridMultilevel"/>
    <w:tmpl w:val="66BA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230"/>
    <w:multiLevelType w:val="hybridMultilevel"/>
    <w:tmpl w:val="BE44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019"/>
    <w:multiLevelType w:val="hybridMultilevel"/>
    <w:tmpl w:val="36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3B1E"/>
    <w:multiLevelType w:val="hybridMultilevel"/>
    <w:tmpl w:val="582C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3D80"/>
    <w:multiLevelType w:val="hybridMultilevel"/>
    <w:tmpl w:val="762A9362"/>
    <w:lvl w:ilvl="0" w:tplc="C2384F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F5B133F"/>
    <w:multiLevelType w:val="hybridMultilevel"/>
    <w:tmpl w:val="0B78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7955"/>
    <w:multiLevelType w:val="hybridMultilevel"/>
    <w:tmpl w:val="A510F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F424C"/>
    <w:multiLevelType w:val="hybridMultilevel"/>
    <w:tmpl w:val="E13EB49C"/>
    <w:lvl w:ilvl="0" w:tplc="917E2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E3246"/>
    <w:multiLevelType w:val="hybridMultilevel"/>
    <w:tmpl w:val="66BA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1AF4"/>
    <w:multiLevelType w:val="hybridMultilevel"/>
    <w:tmpl w:val="866E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91850"/>
    <w:multiLevelType w:val="hybridMultilevel"/>
    <w:tmpl w:val="BCB8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E66846"/>
    <w:multiLevelType w:val="hybridMultilevel"/>
    <w:tmpl w:val="98D827AA"/>
    <w:lvl w:ilvl="0" w:tplc="91A61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16F96"/>
    <w:multiLevelType w:val="hybridMultilevel"/>
    <w:tmpl w:val="472E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A33B13"/>
    <w:multiLevelType w:val="hybridMultilevel"/>
    <w:tmpl w:val="12E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12990"/>
    <w:multiLevelType w:val="hybridMultilevel"/>
    <w:tmpl w:val="E72E7664"/>
    <w:lvl w:ilvl="0" w:tplc="2CDE9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C4628"/>
    <w:multiLevelType w:val="hybridMultilevel"/>
    <w:tmpl w:val="44D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2764"/>
    <w:multiLevelType w:val="hybridMultilevel"/>
    <w:tmpl w:val="6FA47364"/>
    <w:lvl w:ilvl="0" w:tplc="D5FE18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50B77"/>
    <w:multiLevelType w:val="hybridMultilevel"/>
    <w:tmpl w:val="F6BE9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5765B4"/>
    <w:multiLevelType w:val="hybridMultilevel"/>
    <w:tmpl w:val="FEE403C4"/>
    <w:lvl w:ilvl="0" w:tplc="1D34D6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F0484C"/>
    <w:multiLevelType w:val="hybridMultilevel"/>
    <w:tmpl w:val="8EFCEE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304592"/>
    <w:multiLevelType w:val="hybridMultilevel"/>
    <w:tmpl w:val="83A49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001FD"/>
    <w:multiLevelType w:val="hybridMultilevel"/>
    <w:tmpl w:val="EF40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056EF"/>
    <w:multiLevelType w:val="hybridMultilevel"/>
    <w:tmpl w:val="B5EEF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890DCF"/>
    <w:multiLevelType w:val="hybridMultilevel"/>
    <w:tmpl w:val="FEB4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3"/>
  </w:num>
  <w:num w:numId="5">
    <w:abstractNumId w:val="22"/>
  </w:num>
  <w:num w:numId="6">
    <w:abstractNumId w:val="1"/>
  </w:num>
  <w:num w:numId="7">
    <w:abstractNumId w:val="9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14"/>
  </w:num>
  <w:num w:numId="18">
    <w:abstractNumId w:val="16"/>
  </w:num>
  <w:num w:numId="19">
    <w:abstractNumId w:val="11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1B"/>
    <w:rsid w:val="000110B2"/>
    <w:rsid w:val="00017FBA"/>
    <w:rsid w:val="000842EE"/>
    <w:rsid w:val="00086EFE"/>
    <w:rsid w:val="000A7B66"/>
    <w:rsid w:val="000C15BE"/>
    <w:rsid w:val="000D3F94"/>
    <w:rsid w:val="000E0D74"/>
    <w:rsid w:val="000E16B8"/>
    <w:rsid w:val="00103703"/>
    <w:rsid w:val="001762F4"/>
    <w:rsid w:val="0018062A"/>
    <w:rsid w:val="00194346"/>
    <w:rsid w:val="001A643E"/>
    <w:rsid w:val="00204117"/>
    <w:rsid w:val="00221867"/>
    <w:rsid w:val="00224C6E"/>
    <w:rsid w:val="00244F26"/>
    <w:rsid w:val="0024679C"/>
    <w:rsid w:val="00255E19"/>
    <w:rsid w:val="00260C65"/>
    <w:rsid w:val="00274932"/>
    <w:rsid w:val="00280DB8"/>
    <w:rsid w:val="003107B0"/>
    <w:rsid w:val="00330039"/>
    <w:rsid w:val="00351E33"/>
    <w:rsid w:val="003879FA"/>
    <w:rsid w:val="003A16F2"/>
    <w:rsid w:val="003C58EE"/>
    <w:rsid w:val="003F657D"/>
    <w:rsid w:val="00424231"/>
    <w:rsid w:val="00451742"/>
    <w:rsid w:val="004A04A0"/>
    <w:rsid w:val="004F2C5D"/>
    <w:rsid w:val="00512D44"/>
    <w:rsid w:val="00543D3C"/>
    <w:rsid w:val="005463DA"/>
    <w:rsid w:val="00551980"/>
    <w:rsid w:val="005924B8"/>
    <w:rsid w:val="005F6055"/>
    <w:rsid w:val="00604176"/>
    <w:rsid w:val="006C19E2"/>
    <w:rsid w:val="006D644D"/>
    <w:rsid w:val="006E0EE0"/>
    <w:rsid w:val="006E6C42"/>
    <w:rsid w:val="00776D73"/>
    <w:rsid w:val="00800C28"/>
    <w:rsid w:val="00823FD6"/>
    <w:rsid w:val="00847D95"/>
    <w:rsid w:val="008631F8"/>
    <w:rsid w:val="00873E17"/>
    <w:rsid w:val="00880469"/>
    <w:rsid w:val="008954A9"/>
    <w:rsid w:val="008C3675"/>
    <w:rsid w:val="0090005F"/>
    <w:rsid w:val="00902C43"/>
    <w:rsid w:val="0091526A"/>
    <w:rsid w:val="00994B4E"/>
    <w:rsid w:val="009F6F72"/>
    <w:rsid w:val="00A46C84"/>
    <w:rsid w:val="00A86BF1"/>
    <w:rsid w:val="00AA217A"/>
    <w:rsid w:val="00AA41C4"/>
    <w:rsid w:val="00B0018B"/>
    <w:rsid w:val="00B15F1D"/>
    <w:rsid w:val="00B25371"/>
    <w:rsid w:val="00B33E7D"/>
    <w:rsid w:val="00B63A23"/>
    <w:rsid w:val="00B7069C"/>
    <w:rsid w:val="00B86B1B"/>
    <w:rsid w:val="00B87CFE"/>
    <w:rsid w:val="00BA1A7B"/>
    <w:rsid w:val="00BB689F"/>
    <w:rsid w:val="00BC40F7"/>
    <w:rsid w:val="00BF014A"/>
    <w:rsid w:val="00BF3276"/>
    <w:rsid w:val="00C05D2C"/>
    <w:rsid w:val="00CA6B14"/>
    <w:rsid w:val="00CC0B10"/>
    <w:rsid w:val="00CC42B8"/>
    <w:rsid w:val="00D01A87"/>
    <w:rsid w:val="00D057E5"/>
    <w:rsid w:val="00D11160"/>
    <w:rsid w:val="00D45B27"/>
    <w:rsid w:val="00D5224B"/>
    <w:rsid w:val="00DC3BA6"/>
    <w:rsid w:val="00DC6517"/>
    <w:rsid w:val="00DE1BE3"/>
    <w:rsid w:val="00DE200E"/>
    <w:rsid w:val="00E15571"/>
    <w:rsid w:val="00E17EEF"/>
    <w:rsid w:val="00EA45B7"/>
    <w:rsid w:val="00EB1C0A"/>
    <w:rsid w:val="00ED0E21"/>
    <w:rsid w:val="00ED609F"/>
    <w:rsid w:val="00EE4226"/>
    <w:rsid w:val="00EE67E4"/>
    <w:rsid w:val="00EE6D00"/>
    <w:rsid w:val="00F06A57"/>
    <w:rsid w:val="00F66031"/>
    <w:rsid w:val="00F84365"/>
    <w:rsid w:val="00FF3541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A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A87"/>
    <w:pPr>
      <w:spacing w:after="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A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A87"/>
    <w:pPr>
      <w:spacing w:after="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000E-9BDD-4533-855D-93499BF6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MsHuong</cp:lastModifiedBy>
  <cp:revision>5</cp:revision>
  <cp:lastPrinted>2017-12-18T08:46:00Z</cp:lastPrinted>
  <dcterms:created xsi:type="dcterms:W3CDTF">2018-09-14T01:48:00Z</dcterms:created>
  <dcterms:modified xsi:type="dcterms:W3CDTF">2019-02-26T02:49:00Z</dcterms:modified>
</cp:coreProperties>
</file>