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FE" w:rsidRPr="00847D95" w:rsidRDefault="00017FBA" w:rsidP="00847D95">
      <w:pPr>
        <w:spacing w:after="0"/>
        <w:jc w:val="center"/>
        <w:rPr>
          <w:rFonts w:ascii="Times New Roman" w:hAnsi="Times New Roman" w:cs="Times New Roman"/>
          <w:b/>
          <w:sz w:val="32"/>
          <w:szCs w:val="28"/>
        </w:rPr>
      </w:pPr>
      <w:r w:rsidRPr="00847D95">
        <w:rPr>
          <w:rFonts w:ascii="Times New Roman" w:hAnsi="Times New Roman" w:cs="Times New Roman"/>
          <w:b/>
          <w:sz w:val="32"/>
          <w:szCs w:val="28"/>
        </w:rPr>
        <w:t>QUY CH</w:t>
      </w:r>
      <w:r w:rsidR="00260C65" w:rsidRPr="00847D95">
        <w:rPr>
          <w:rFonts w:ascii="Times New Roman" w:hAnsi="Times New Roman" w:cs="Times New Roman"/>
          <w:b/>
          <w:sz w:val="32"/>
          <w:szCs w:val="28"/>
        </w:rPr>
        <w:t>Ế</w:t>
      </w:r>
      <w:r w:rsidRPr="00847D95">
        <w:rPr>
          <w:rFonts w:ascii="Times New Roman" w:hAnsi="Times New Roman" w:cs="Times New Roman"/>
          <w:b/>
          <w:sz w:val="32"/>
          <w:szCs w:val="28"/>
        </w:rPr>
        <w:t xml:space="preserve"> THI</w:t>
      </w:r>
      <w:r w:rsidR="00B86B1B" w:rsidRPr="00847D95">
        <w:rPr>
          <w:rFonts w:ascii="Times New Roman" w:hAnsi="Times New Roman" w:cs="Times New Roman"/>
          <w:b/>
          <w:sz w:val="32"/>
          <w:szCs w:val="28"/>
        </w:rPr>
        <w:t xml:space="preserve"> ÖSD</w:t>
      </w:r>
    </w:p>
    <w:p w:rsidR="0024679C" w:rsidRPr="00424231" w:rsidRDefault="006E0EE0" w:rsidP="00847D95">
      <w:pPr>
        <w:pStyle w:val="ListParagraph"/>
        <w:numPr>
          <w:ilvl w:val="0"/>
          <w:numId w:val="12"/>
        </w:numPr>
        <w:spacing w:after="0"/>
        <w:ind w:left="630" w:hanging="360"/>
        <w:contextualSpacing w:val="0"/>
        <w:jc w:val="both"/>
        <w:rPr>
          <w:rFonts w:ascii="Times New Roman" w:hAnsi="Times New Roman" w:cs="Times New Roman"/>
          <w:b/>
          <w:sz w:val="24"/>
          <w:szCs w:val="24"/>
        </w:rPr>
      </w:pPr>
      <w:r>
        <w:rPr>
          <w:rFonts w:ascii="Times New Roman" w:hAnsi="Times New Roman" w:cs="Times New Roman"/>
          <w:b/>
          <w:sz w:val="24"/>
          <w:szCs w:val="24"/>
        </w:rPr>
        <w:t>QUY ĐỊNH CHUNG</w:t>
      </w:r>
    </w:p>
    <w:p w:rsidR="00D45B27" w:rsidRPr="00424231" w:rsidRDefault="0024679C"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Trước khi vào phòng thi, thí sinh xuấ</w:t>
      </w:r>
      <w:r w:rsidR="00776D73">
        <w:rPr>
          <w:rFonts w:ascii="Times New Roman" w:hAnsi="Times New Roman" w:cs="Times New Roman"/>
          <w:sz w:val="24"/>
          <w:szCs w:val="24"/>
        </w:rPr>
        <w:t>t trình h</w:t>
      </w:r>
      <w:r w:rsidRPr="00424231">
        <w:rPr>
          <w:rFonts w:ascii="Times New Roman" w:hAnsi="Times New Roman" w:cs="Times New Roman"/>
          <w:sz w:val="24"/>
          <w:szCs w:val="24"/>
        </w:rPr>
        <w:t>ộ chiếu bản gốc</w:t>
      </w:r>
      <w:r w:rsidR="001A643E" w:rsidRPr="00424231">
        <w:rPr>
          <w:rFonts w:ascii="Times New Roman" w:hAnsi="Times New Roman" w:cs="Times New Roman"/>
          <w:sz w:val="24"/>
          <w:szCs w:val="24"/>
        </w:rPr>
        <w:t>, nếu không có bản gốc phả</w:t>
      </w:r>
      <w:r w:rsidR="00D45B27" w:rsidRPr="00424231">
        <w:rPr>
          <w:rFonts w:ascii="Times New Roman" w:hAnsi="Times New Roman" w:cs="Times New Roman"/>
          <w:sz w:val="24"/>
          <w:szCs w:val="24"/>
        </w:rPr>
        <w:t xml:space="preserve">i </w:t>
      </w:r>
      <w:r w:rsidR="001A643E" w:rsidRPr="00424231">
        <w:rPr>
          <w:rFonts w:ascii="Times New Roman" w:hAnsi="Times New Roman" w:cs="Times New Roman"/>
          <w:sz w:val="24"/>
          <w:szCs w:val="24"/>
        </w:rPr>
        <w:t>xuất trình</w:t>
      </w:r>
      <w:r w:rsidRPr="00424231">
        <w:rPr>
          <w:rFonts w:ascii="Times New Roman" w:hAnsi="Times New Roman" w:cs="Times New Roman"/>
          <w:sz w:val="24"/>
          <w:szCs w:val="24"/>
        </w:rPr>
        <w:t xml:space="preserve"> bả</w:t>
      </w:r>
      <w:r w:rsidR="000D3F94" w:rsidRPr="00424231">
        <w:rPr>
          <w:rFonts w:ascii="Times New Roman" w:hAnsi="Times New Roman" w:cs="Times New Roman"/>
          <w:sz w:val="24"/>
          <w:szCs w:val="24"/>
        </w:rPr>
        <w:t xml:space="preserve">n phô </w:t>
      </w:r>
      <w:r w:rsidRPr="00424231">
        <w:rPr>
          <w:rFonts w:ascii="Times New Roman" w:hAnsi="Times New Roman" w:cs="Times New Roman"/>
          <w:sz w:val="24"/>
          <w:szCs w:val="24"/>
        </w:rPr>
        <w:t>tô</w:t>
      </w:r>
      <w:r w:rsidR="00776D73">
        <w:rPr>
          <w:rFonts w:ascii="Times New Roman" w:hAnsi="Times New Roman" w:cs="Times New Roman"/>
          <w:sz w:val="24"/>
          <w:szCs w:val="24"/>
        </w:rPr>
        <w:t xml:space="preserve"> h</w:t>
      </w:r>
      <w:r w:rsidR="001A643E" w:rsidRPr="00424231">
        <w:rPr>
          <w:rFonts w:ascii="Times New Roman" w:hAnsi="Times New Roman" w:cs="Times New Roman"/>
          <w:sz w:val="24"/>
          <w:szCs w:val="24"/>
        </w:rPr>
        <w:t>ộ chiếu</w:t>
      </w:r>
      <w:r w:rsidRPr="00424231">
        <w:rPr>
          <w:rFonts w:ascii="Times New Roman" w:hAnsi="Times New Roman" w:cs="Times New Roman"/>
          <w:sz w:val="24"/>
          <w:szCs w:val="24"/>
        </w:rPr>
        <w:t xml:space="preserve"> có công chứng </w:t>
      </w:r>
      <w:r w:rsidR="00D45B27" w:rsidRPr="00424231">
        <w:rPr>
          <w:rFonts w:ascii="Times New Roman" w:hAnsi="Times New Roman" w:cs="Times New Roman"/>
          <w:sz w:val="24"/>
          <w:szCs w:val="24"/>
        </w:rPr>
        <w:t>và chứng minh thư nhân dân</w:t>
      </w:r>
      <w:r w:rsidR="000D3F94" w:rsidRPr="00424231">
        <w:rPr>
          <w:rFonts w:ascii="Times New Roman" w:hAnsi="Times New Roman" w:cs="Times New Roman"/>
          <w:sz w:val="24"/>
          <w:szCs w:val="24"/>
        </w:rPr>
        <w:t xml:space="preserve"> bản gốc</w:t>
      </w:r>
      <w:r w:rsidR="00D45B27" w:rsidRPr="00424231">
        <w:rPr>
          <w:rFonts w:ascii="Times New Roman" w:hAnsi="Times New Roman" w:cs="Times New Roman"/>
          <w:sz w:val="24"/>
          <w:szCs w:val="24"/>
        </w:rPr>
        <w:t xml:space="preserve"> kèm theo </w:t>
      </w:r>
      <w:r w:rsidR="00776D73">
        <w:rPr>
          <w:rFonts w:ascii="Times New Roman" w:hAnsi="Times New Roman" w:cs="Times New Roman"/>
          <w:sz w:val="24"/>
          <w:szCs w:val="24"/>
        </w:rPr>
        <w:t>(b</w:t>
      </w:r>
      <w:r w:rsidR="001A643E" w:rsidRPr="00424231">
        <w:rPr>
          <w:rFonts w:ascii="Times New Roman" w:hAnsi="Times New Roman" w:cs="Times New Roman"/>
          <w:sz w:val="24"/>
          <w:szCs w:val="24"/>
        </w:rPr>
        <w:t>ản công chứng có giá trị trong thời hạn bản gốc còn giá trị</w:t>
      </w:r>
      <w:r w:rsidR="00D45B27" w:rsidRPr="00424231">
        <w:rPr>
          <w:rFonts w:ascii="Times New Roman" w:hAnsi="Times New Roman" w:cs="Times New Roman"/>
          <w:sz w:val="24"/>
          <w:szCs w:val="24"/>
        </w:rPr>
        <w:t>)</w:t>
      </w:r>
      <w:r w:rsidR="00ED609F" w:rsidRPr="00424231">
        <w:rPr>
          <w:rFonts w:ascii="Times New Roman" w:hAnsi="Times New Roman" w:cs="Times New Roman"/>
          <w:sz w:val="24"/>
          <w:szCs w:val="24"/>
        </w:rPr>
        <w:t xml:space="preserve"> và thẻ dự thi có dán ảnh được đóng dấu của Hội đồng thi ÖSD</w:t>
      </w:r>
      <w:r w:rsidR="00D45B27" w:rsidRPr="00424231">
        <w:rPr>
          <w:rFonts w:ascii="Times New Roman" w:hAnsi="Times New Roman" w:cs="Times New Roman"/>
          <w:sz w:val="24"/>
          <w:szCs w:val="24"/>
        </w:rPr>
        <w:t>.</w:t>
      </w:r>
    </w:p>
    <w:p w:rsidR="000D3F94" w:rsidRPr="00424231" w:rsidRDefault="000D3F94"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 xml:space="preserve">Thí sinh không được mang vào phòng thi </w:t>
      </w:r>
      <w:r w:rsidR="00ED609F" w:rsidRPr="00424231">
        <w:rPr>
          <w:rFonts w:ascii="Times New Roman" w:hAnsi="Times New Roman" w:cs="Times New Roman"/>
          <w:sz w:val="24"/>
          <w:szCs w:val="24"/>
        </w:rPr>
        <w:t xml:space="preserve">hộp bút, </w:t>
      </w:r>
      <w:r w:rsidRPr="00424231">
        <w:rPr>
          <w:rFonts w:ascii="Times New Roman" w:hAnsi="Times New Roman" w:cs="Times New Roman"/>
          <w:sz w:val="24"/>
          <w:szCs w:val="24"/>
        </w:rPr>
        <w:t>giấy than, bút xóa, bút nhớ, bút bi đỏ, các tài liệu, vũ khí, chất gây nổ, gây cháy, bia, rượu, phương tiện kỹ thuật, phát, truyền tin</w:t>
      </w:r>
      <w:r w:rsidR="004A04A0" w:rsidRPr="00424231">
        <w:rPr>
          <w:rFonts w:ascii="Times New Roman" w:hAnsi="Times New Roman" w:cs="Times New Roman"/>
          <w:sz w:val="24"/>
          <w:szCs w:val="24"/>
        </w:rPr>
        <w:t xml:space="preserve"> (VD: điện thoại</w:t>
      </w:r>
      <w:r w:rsidR="00BF3276" w:rsidRPr="00424231">
        <w:rPr>
          <w:rFonts w:ascii="Times New Roman" w:hAnsi="Times New Roman" w:cs="Times New Roman"/>
          <w:sz w:val="24"/>
          <w:szCs w:val="24"/>
        </w:rPr>
        <w:t>, đồng hồ thông minh…</w:t>
      </w:r>
      <w:r w:rsidR="004A04A0" w:rsidRPr="00424231">
        <w:rPr>
          <w:rFonts w:ascii="Times New Roman" w:hAnsi="Times New Roman" w:cs="Times New Roman"/>
          <w:sz w:val="24"/>
          <w:szCs w:val="24"/>
        </w:rPr>
        <w:t>)</w:t>
      </w:r>
      <w:r w:rsidRPr="00424231">
        <w:rPr>
          <w:rFonts w:ascii="Times New Roman" w:hAnsi="Times New Roman" w:cs="Times New Roman"/>
          <w:sz w:val="24"/>
          <w:szCs w:val="24"/>
        </w:rPr>
        <w:t xml:space="preserve"> và các vật dụng bị cấm khác. Thí sinh không được hút thuốc trong phòng thi.</w:t>
      </w:r>
    </w:p>
    <w:p w:rsidR="00ED609F" w:rsidRPr="00424231" w:rsidRDefault="00ED609F"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 xml:space="preserve">Ngồi đúng số báo danh đã quy định, viết đầy đủ thông số trên tờ </w:t>
      </w:r>
      <w:r w:rsidR="006E6C42" w:rsidRPr="00424231">
        <w:rPr>
          <w:rFonts w:ascii="Times New Roman" w:hAnsi="Times New Roman" w:cs="Times New Roman"/>
          <w:sz w:val="24"/>
          <w:szCs w:val="24"/>
        </w:rPr>
        <w:t>bìa, phiếu trả lời và đề</w:t>
      </w:r>
      <w:r w:rsidRPr="00424231">
        <w:rPr>
          <w:rFonts w:ascii="Times New Roman" w:hAnsi="Times New Roman" w:cs="Times New Roman"/>
          <w:sz w:val="24"/>
          <w:szCs w:val="24"/>
        </w:rPr>
        <w:t xml:space="preserve"> thi.</w:t>
      </w:r>
    </w:p>
    <w:p w:rsidR="00017FBA" w:rsidRPr="00424231" w:rsidRDefault="00B25371"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Trong khi làm bài, thí sinh không được trao đổi, quay cóp. Đối với môn Viết thí sinh không được tẩy xóa bài thi. Trong trường hợp làm sai phần nào thì dùng bút thường gạch bỏ phần đó</w:t>
      </w:r>
      <w:r w:rsidR="006E6C42" w:rsidRPr="00424231">
        <w:rPr>
          <w:rFonts w:ascii="Times New Roman" w:hAnsi="Times New Roman" w:cs="Times New Roman"/>
          <w:sz w:val="24"/>
          <w:szCs w:val="24"/>
        </w:rPr>
        <w:t xml:space="preserve"> (không dùng bút chì hay bút đỏ)</w:t>
      </w:r>
      <w:r w:rsidRPr="00424231">
        <w:rPr>
          <w:rFonts w:ascii="Times New Roman" w:hAnsi="Times New Roman" w:cs="Times New Roman"/>
          <w:sz w:val="24"/>
          <w:szCs w:val="24"/>
        </w:rPr>
        <w:t xml:space="preserve">. </w:t>
      </w:r>
      <w:r w:rsidR="00D11160" w:rsidRPr="00424231">
        <w:rPr>
          <w:rFonts w:ascii="Times New Roman" w:hAnsi="Times New Roman" w:cs="Times New Roman"/>
          <w:sz w:val="24"/>
          <w:szCs w:val="24"/>
        </w:rPr>
        <w:t>Đối với môn Đọc và Nghe, khi chọn đáp án sai muốn chọn</w:t>
      </w:r>
      <w:r w:rsidR="006E6C42" w:rsidRPr="00424231">
        <w:rPr>
          <w:rFonts w:ascii="Times New Roman" w:hAnsi="Times New Roman" w:cs="Times New Roman"/>
          <w:sz w:val="24"/>
          <w:szCs w:val="24"/>
        </w:rPr>
        <w:t xml:space="preserve"> lại</w:t>
      </w:r>
      <w:r w:rsidR="00D11160" w:rsidRPr="00424231">
        <w:rPr>
          <w:rFonts w:ascii="Times New Roman" w:hAnsi="Times New Roman" w:cs="Times New Roman"/>
          <w:sz w:val="24"/>
          <w:szCs w:val="24"/>
        </w:rPr>
        <w:t xml:space="preserve"> đáp án khác thì tô đen đáp án đã chọn và chọn đáp </w:t>
      </w:r>
      <w:proofErr w:type="gramStart"/>
      <w:r w:rsidR="00D11160" w:rsidRPr="00424231">
        <w:rPr>
          <w:rFonts w:ascii="Times New Roman" w:hAnsi="Times New Roman" w:cs="Times New Roman"/>
          <w:sz w:val="24"/>
          <w:szCs w:val="24"/>
        </w:rPr>
        <w:t>án  mới</w:t>
      </w:r>
      <w:proofErr w:type="gramEnd"/>
      <w:r w:rsidR="00D11160" w:rsidRPr="00424231">
        <w:rPr>
          <w:rFonts w:ascii="Times New Roman" w:hAnsi="Times New Roman" w:cs="Times New Roman"/>
          <w:sz w:val="24"/>
          <w:szCs w:val="24"/>
        </w:rPr>
        <w:t xml:space="preserve">. </w:t>
      </w:r>
      <w:r w:rsidR="00DE1BE3" w:rsidRPr="00424231">
        <w:rPr>
          <w:rFonts w:ascii="Times New Roman" w:hAnsi="Times New Roman" w:cs="Times New Roman"/>
          <w:sz w:val="24"/>
          <w:szCs w:val="24"/>
        </w:rPr>
        <w:t>Bài thi có hai thứ chữ, hai thứ mực khác nhau bị coi là phạm quy.</w:t>
      </w:r>
    </w:p>
    <w:p w:rsidR="00EE6D00" w:rsidRPr="00424231" w:rsidRDefault="00BF014A"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 xml:space="preserve">Đối với môn Đọc, Viết thí sinh đến muộn 10 phút sau giờ thi không được vào phòng thi. Đối với môn Nghe, Nói thí sinh đến muộn sau giờ thi không được vào phòng thi. </w:t>
      </w:r>
      <w:r w:rsidR="00EE6D00" w:rsidRPr="00424231">
        <w:rPr>
          <w:rFonts w:ascii="Times New Roman" w:hAnsi="Times New Roman" w:cs="Times New Roman"/>
          <w:sz w:val="24"/>
          <w:szCs w:val="24"/>
        </w:rPr>
        <w:t xml:space="preserve">Trong suốt thời gian thi, thí sinh không được ra khỏi phòng thi. Trường hợp thí sinh ốm, đau bất thường hoặc có nhu cầu chính đáng cần phải tạm thời rời khỏi phòng thi, </w:t>
      </w:r>
      <w:r w:rsidR="006E0EE0">
        <w:rPr>
          <w:rFonts w:ascii="Times New Roman" w:hAnsi="Times New Roman" w:cs="Times New Roman"/>
          <w:sz w:val="24"/>
          <w:szCs w:val="24"/>
        </w:rPr>
        <w:t xml:space="preserve">phải xin phép </w:t>
      </w:r>
      <w:r w:rsidR="00EE6D00" w:rsidRPr="00424231">
        <w:rPr>
          <w:rFonts w:ascii="Times New Roman" w:hAnsi="Times New Roman" w:cs="Times New Roman"/>
          <w:sz w:val="24"/>
          <w:szCs w:val="24"/>
        </w:rPr>
        <w:t>cán bộ coi thi để giải quyết.</w:t>
      </w:r>
    </w:p>
    <w:p w:rsidR="001762F4" w:rsidRDefault="00ED609F"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 xml:space="preserve">Hết giờ làm bài, thí sinh ngồi tại chỗ, cán bộ coi thi đến từng bàn </w:t>
      </w:r>
      <w:proofErr w:type="gramStart"/>
      <w:r w:rsidRPr="00424231">
        <w:rPr>
          <w:rFonts w:ascii="Times New Roman" w:hAnsi="Times New Roman" w:cs="Times New Roman"/>
          <w:sz w:val="24"/>
          <w:szCs w:val="24"/>
        </w:rPr>
        <w:t>thu</w:t>
      </w:r>
      <w:proofErr w:type="gramEnd"/>
      <w:r w:rsidRPr="00424231">
        <w:rPr>
          <w:rFonts w:ascii="Times New Roman" w:hAnsi="Times New Roman" w:cs="Times New Roman"/>
          <w:sz w:val="24"/>
          <w:szCs w:val="24"/>
        </w:rPr>
        <w:t xml:space="preserve"> bài thi. Không làm được bài thí sinh vẫn </w:t>
      </w:r>
      <w:r w:rsidR="001762F4" w:rsidRPr="00424231">
        <w:rPr>
          <w:rFonts w:ascii="Times New Roman" w:hAnsi="Times New Roman" w:cs="Times New Roman"/>
          <w:sz w:val="24"/>
          <w:szCs w:val="24"/>
        </w:rPr>
        <w:t xml:space="preserve">phải nộp bài thi. Sau khi cán bộ coi thi đếm đủ số bài (phiếu trả lời, </w:t>
      </w:r>
      <w:proofErr w:type="gramStart"/>
      <w:r w:rsidR="001762F4" w:rsidRPr="00424231">
        <w:rPr>
          <w:rFonts w:ascii="Times New Roman" w:hAnsi="Times New Roman" w:cs="Times New Roman"/>
          <w:sz w:val="24"/>
          <w:szCs w:val="24"/>
        </w:rPr>
        <w:t>đề  thi</w:t>
      </w:r>
      <w:proofErr w:type="gramEnd"/>
      <w:r w:rsidR="001762F4" w:rsidRPr="00424231">
        <w:rPr>
          <w:rFonts w:ascii="Times New Roman" w:hAnsi="Times New Roman" w:cs="Times New Roman"/>
          <w:sz w:val="24"/>
          <w:szCs w:val="24"/>
        </w:rPr>
        <w:t>, bìa thi), thí sinh lần lượt ký tên vào danh sách dự thi</w:t>
      </w:r>
      <w:r w:rsidR="003879FA">
        <w:rPr>
          <w:rFonts w:ascii="Times New Roman" w:hAnsi="Times New Roman" w:cs="Times New Roman"/>
          <w:sz w:val="24"/>
          <w:szCs w:val="24"/>
        </w:rPr>
        <w:t xml:space="preserve">. Thí sinh chỉ được ra về </w:t>
      </w:r>
      <w:proofErr w:type="gramStart"/>
      <w:r w:rsidR="003879FA">
        <w:rPr>
          <w:rFonts w:ascii="Times New Roman" w:hAnsi="Times New Roman" w:cs="Times New Roman"/>
          <w:sz w:val="24"/>
          <w:szCs w:val="24"/>
        </w:rPr>
        <w:t>khi cán</w:t>
      </w:r>
      <w:proofErr w:type="gramEnd"/>
      <w:r w:rsidR="003879FA">
        <w:rPr>
          <w:rFonts w:ascii="Times New Roman" w:hAnsi="Times New Roman" w:cs="Times New Roman"/>
          <w:sz w:val="24"/>
          <w:szCs w:val="24"/>
        </w:rPr>
        <w:t xml:space="preserve"> bộ coi thi cho phép.</w:t>
      </w:r>
    </w:p>
    <w:p w:rsidR="00847D95" w:rsidRPr="00424231" w:rsidRDefault="00847D95" w:rsidP="00847D95">
      <w:pPr>
        <w:pStyle w:val="ListParagraph"/>
        <w:tabs>
          <w:tab w:val="left" w:pos="900"/>
        </w:tabs>
        <w:spacing w:after="0"/>
        <w:jc w:val="both"/>
        <w:rPr>
          <w:rFonts w:ascii="Times New Roman" w:hAnsi="Times New Roman" w:cs="Times New Roman"/>
          <w:sz w:val="24"/>
          <w:szCs w:val="24"/>
        </w:rPr>
      </w:pPr>
    </w:p>
    <w:p w:rsidR="001762F4" w:rsidRPr="00424231" w:rsidRDefault="004A04A0" w:rsidP="00847D95">
      <w:pPr>
        <w:pStyle w:val="ListParagraph"/>
        <w:numPr>
          <w:ilvl w:val="0"/>
          <w:numId w:val="12"/>
        </w:numPr>
        <w:tabs>
          <w:tab w:val="left" w:pos="900"/>
        </w:tabs>
        <w:spacing w:after="0"/>
        <w:ind w:left="630" w:hanging="540"/>
        <w:jc w:val="both"/>
        <w:rPr>
          <w:rFonts w:ascii="Times New Roman" w:hAnsi="Times New Roman" w:cs="Times New Roman"/>
          <w:b/>
          <w:sz w:val="24"/>
          <w:szCs w:val="24"/>
        </w:rPr>
      </w:pPr>
      <w:r w:rsidRPr="00424231">
        <w:rPr>
          <w:rFonts w:ascii="Times New Roman" w:hAnsi="Times New Roman" w:cs="Times New Roman"/>
          <w:b/>
          <w:sz w:val="24"/>
          <w:szCs w:val="24"/>
        </w:rPr>
        <w:t>XỬ LÝ THÍ SINH VI PHẠM NỘ</w:t>
      </w:r>
      <w:r w:rsidR="006E0EE0">
        <w:rPr>
          <w:rFonts w:ascii="Times New Roman" w:hAnsi="Times New Roman" w:cs="Times New Roman"/>
          <w:b/>
          <w:sz w:val="24"/>
          <w:szCs w:val="24"/>
        </w:rPr>
        <w:t>I QUY THI</w:t>
      </w:r>
    </w:p>
    <w:p w:rsidR="004A04A0" w:rsidRPr="00424231" w:rsidRDefault="00A86BF1" w:rsidP="00847D95">
      <w:pPr>
        <w:pStyle w:val="ListParagraph"/>
        <w:numPr>
          <w:ilvl w:val="0"/>
          <w:numId w:val="16"/>
        </w:numPr>
        <w:tabs>
          <w:tab w:val="left" w:pos="720"/>
        </w:tabs>
        <w:spacing w:after="0"/>
        <w:jc w:val="both"/>
        <w:rPr>
          <w:rFonts w:ascii="Times New Roman" w:hAnsi="Times New Roman" w:cs="Times New Roman"/>
          <w:sz w:val="24"/>
          <w:szCs w:val="24"/>
        </w:rPr>
      </w:pPr>
      <w:r w:rsidRPr="00424231">
        <w:rPr>
          <w:rFonts w:ascii="Times New Roman" w:hAnsi="Times New Roman" w:cs="Times New Roman"/>
          <w:b/>
          <w:sz w:val="24"/>
          <w:szCs w:val="24"/>
        </w:rPr>
        <w:t>Khiển trách</w:t>
      </w:r>
      <w:r w:rsidRPr="00424231">
        <w:rPr>
          <w:rFonts w:ascii="Times New Roman" w:hAnsi="Times New Roman" w:cs="Times New Roman"/>
          <w:sz w:val="24"/>
          <w:szCs w:val="24"/>
        </w:rPr>
        <w:t xml:space="preserve"> áp dụng đối với thí sinh phạm lỗi </w:t>
      </w:r>
      <w:r w:rsidRPr="00424231">
        <w:rPr>
          <w:rFonts w:ascii="Times New Roman" w:hAnsi="Times New Roman" w:cs="Times New Roman"/>
          <w:b/>
          <w:sz w:val="24"/>
          <w:szCs w:val="24"/>
        </w:rPr>
        <w:t>một lần</w:t>
      </w:r>
      <w:r w:rsidRPr="00424231">
        <w:rPr>
          <w:rFonts w:ascii="Times New Roman" w:hAnsi="Times New Roman" w:cs="Times New Roman"/>
          <w:sz w:val="24"/>
          <w:szCs w:val="24"/>
        </w:rPr>
        <w:t xml:space="preserve">: </w:t>
      </w:r>
      <w:r w:rsidRPr="00424231">
        <w:rPr>
          <w:rFonts w:ascii="Times New Roman" w:hAnsi="Times New Roman" w:cs="Times New Roman"/>
          <w:i/>
          <w:sz w:val="24"/>
          <w:szCs w:val="24"/>
        </w:rPr>
        <w:t>nhìn bài, trao đổi</w:t>
      </w:r>
      <w:r w:rsidRPr="00424231">
        <w:rPr>
          <w:rFonts w:ascii="Times New Roman" w:hAnsi="Times New Roman" w:cs="Times New Roman"/>
          <w:sz w:val="24"/>
          <w:szCs w:val="24"/>
        </w:rPr>
        <w:t xml:space="preserve"> </w:t>
      </w:r>
    </w:p>
    <w:p w:rsidR="00424231" w:rsidRPr="00424231" w:rsidRDefault="00424231" w:rsidP="00847D95">
      <w:pPr>
        <w:pStyle w:val="ListParagraph"/>
        <w:numPr>
          <w:ilvl w:val="0"/>
          <w:numId w:val="16"/>
        </w:numPr>
        <w:tabs>
          <w:tab w:val="left" w:pos="720"/>
        </w:tabs>
        <w:spacing w:after="0"/>
        <w:jc w:val="both"/>
        <w:rPr>
          <w:rFonts w:ascii="Times New Roman" w:hAnsi="Times New Roman" w:cs="Times New Roman"/>
          <w:sz w:val="24"/>
          <w:szCs w:val="24"/>
        </w:rPr>
      </w:pPr>
      <w:r w:rsidRPr="00424231">
        <w:rPr>
          <w:rFonts w:ascii="Times New Roman" w:hAnsi="Times New Roman" w:cs="Times New Roman"/>
          <w:b/>
          <w:sz w:val="24"/>
          <w:szCs w:val="24"/>
        </w:rPr>
        <w:t xml:space="preserve">Cảnh cáo </w:t>
      </w:r>
      <w:r w:rsidRPr="00424231">
        <w:rPr>
          <w:rFonts w:ascii="Times New Roman" w:hAnsi="Times New Roman" w:cs="Times New Roman"/>
          <w:b/>
          <w:i/>
          <w:sz w:val="24"/>
          <w:szCs w:val="24"/>
        </w:rPr>
        <w:t>(trừ 25% số điểm)</w:t>
      </w:r>
      <w:r w:rsidRPr="00424231">
        <w:rPr>
          <w:rFonts w:ascii="Times New Roman" w:hAnsi="Times New Roman" w:cs="Times New Roman"/>
          <w:i/>
          <w:sz w:val="24"/>
          <w:szCs w:val="24"/>
        </w:rPr>
        <w:t xml:space="preserve"> </w:t>
      </w:r>
      <w:r w:rsidRPr="00424231">
        <w:rPr>
          <w:rFonts w:ascii="Times New Roman" w:hAnsi="Times New Roman" w:cs="Times New Roman"/>
          <w:sz w:val="24"/>
          <w:szCs w:val="24"/>
        </w:rPr>
        <w:t>áp dụng đối với lỗi sau:</w:t>
      </w:r>
    </w:p>
    <w:p w:rsidR="00424231" w:rsidRPr="00424231" w:rsidRDefault="00424231" w:rsidP="00847D95">
      <w:pPr>
        <w:pStyle w:val="ListParagraph"/>
        <w:tabs>
          <w:tab w:val="left" w:pos="720"/>
        </w:tabs>
        <w:spacing w:after="0"/>
        <w:jc w:val="both"/>
        <w:rPr>
          <w:rFonts w:ascii="Times New Roman" w:hAnsi="Times New Roman" w:cs="Times New Roman"/>
          <w:sz w:val="24"/>
          <w:szCs w:val="24"/>
        </w:rPr>
      </w:pPr>
      <w:proofErr w:type="gramStart"/>
      <w:r w:rsidRPr="00424231">
        <w:rPr>
          <w:rFonts w:ascii="Times New Roman" w:hAnsi="Times New Roman" w:cs="Times New Roman"/>
          <w:sz w:val="24"/>
          <w:szCs w:val="24"/>
        </w:rPr>
        <w:t>Những cá nhân không phải là thí sinh mà đi cùng người dự thi vào khu vực thi thì thí sinh có người quen đi cùng sẽ bị trừ 25% điểm thi kĩ năng.</w:t>
      </w:r>
      <w:proofErr w:type="gramEnd"/>
    </w:p>
    <w:p w:rsidR="00A86BF1" w:rsidRPr="00424231" w:rsidRDefault="00A86BF1" w:rsidP="00847D95">
      <w:pPr>
        <w:pStyle w:val="ListParagraph"/>
        <w:numPr>
          <w:ilvl w:val="0"/>
          <w:numId w:val="16"/>
        </w:numPr>
        <w:tabs>
          <w:tab w:val="left" w:pos="720"/>
        </w:tabs>
        <w:spacing w:after="0"/>
        <w:jc w:val="both"/>
        <w:rPr>
          <w:rFonts w:ascii="Times New Roman" w:hAnsi="Times New Roman" w:cs="Times New Roman"/>
          <w:sz w:val="24"/>
          <w:szCs w:val="24"/>
        </w:rPr>
      </w:pPr>
      <w:r w:rsidRPr="00424231">
        <w:rPr>
          <w:rFonts w:ascii="Times New Roman" w:hAnsi="Times New Roman" w:cs="Times New Roman"/>
          <w:b/>
          <w:sz w:val="24"/>
          <w:szCs w:val="24"/>
        </w:rPr>
        <w:t xml:space="preserve">Cảnh cáo </w:t>
      </w:r>
      <w:r w:rsidR="00604176" w:rsidRPr="00424231">
        <w:rPr>
          <w:rFonts w:ascii="Times New Roman" w:hAnsi="Times New Roman" w:cs="Times New Roman"/>
          <w:b/>
          <w:sz w:val="24"/>
          <w:szCs w:val="24"/>
        </w:rPr>
        <w:t xml:space="preserve"> </w:t>
      </w:r>
      <w:r w:rsidR="00604176" w:rsidRPr="00424231">
        <w:rPr>
          <w:rFonts w:ascii="Times New Roman" w:hAnsi="Times New Roman" w:cs="Times New Roman"/>
          <w:b/>
          <w:i/>
          <w:sz w:val="24"/>
          <w:szCs w:val="24"/>
        </w:rPr>
        <w:t>(trừ 50% số điểm)</w:t>
      </w:r>
      <w:r w:rsidR="00604176" w:rsidRPr="00424231">
        <w:rPr>
          <w:rFonts w:ascii="Times New Roman" w:hAnsi="Times New Roman" w:cs="Times New Roman"/>
          <w:sz w:val="24"/>
          <w:szCs w:val="24"/>
        </w:rPr>
        <w:t xml:space="preserve"> </w:t>
      </w:r>
      <w:r w:rsidRPr="00424231">
        <w:rPr>
          <w:rFonts w:ascii="Times New Roman" w:hAnsi="Times New Roman" w:cs="Times New Roman"/>
          <w:sz w:val="24"/>
          <w:szCs w:val="24"/>
        </w:rPr>
        <w:t>áp dụng đối với các thí sinh vi phạm một trong các lỗi sau đây:</w:t>
      </w:r>
    </w:p>
    <w:p w:rsidR="00A86BF1" w:rsidRPr="00424231" w:rsidRDefault="00A86BF1" w:rsidP="00847D95">
      <w:pPr>
        <w:pStyle w:val="ListParagraph"/>
        <w:numPr>
          <w:ilvl w:val="0"/>
          <w:numId w:val="17"/>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 xml:space="preserve">Đã bị khiển trách một lần trong giờ thi môn đó vấn tiếp tục </w:t>
      </w:r>
      <w:proofErr w:type="gramStart"/>
      <w:r w:rsidRPr="00424231">
        <w:rPr>
          <w:rFonts w:ascii="Times New Roman" w:hAnsi="Times New Roman" w:cs="Times New Roman"/>
          <w:sz w:val="24"/>
          <w:szCs w:val="24"/>
        </w:rPr>
        <w:t>vi</w:t>
      </w:r>
      <w:proofErr w:type="gramEnd"/>
      <w:r w:rsidRPr="00424231">
        <w:rPr>
          <w:rFonts w:ascii="Times New Roman" w:hAnsi="Times New Roman" w:cs="Times New Roman"/>
          <w:sz w:val="24"/>
          <w:szCs w:val="24"/>
        </w:rPr>
        <w:t xml:space="preserve"> phạm Nội quy.</w:t>
      </w:r>
    </w:p>
    <w:p w:rsidR="00A86BF1" w:rsidRPr="00424231" w:rsidRDefault="00A86BF1" w:rsidP="00847D95">
      <w:pPr>
        <w:pStyle w:val="ListParagraph"/>
        <w:numPr>
          <w:ilvl w:val="0"/>
          <w:numId w:val="17"/>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 xml:space="preserve">Mang </w:t>
      </w:r>
      <w:r w:rsidR="00604176" w:rsidRPr="00424231">
        <w:rPr>
          <w:rFonts w:ascii="Times New Roman" w:hAnsi="Times New Roman" w:cs="Times New Roman"/>
          <w:sz w:val="24"/>
          <w:szCs w:val="24"/>
        </w:rPr>
        <w:t xml:space="preserve">vào phòng thi vũ khí, chất gây nổ, gây cháy, </w:t>
      </w:r>
      <w:proofErr w:type="gramStart"/>
      <w:r w:rsidR="00604176" w:rsidRPr="00424231">
        <w:rPr>
          <w:rFonts w:ascii="Times New Roman" w:hAnsi="Times New Roman" w:cs="Times New Roman"/>
          <w:sz w:val="24"/>
          <w:szCs w:val="24"/>
        </w:rPr>
        <w:t>bia</w:t>
      </w:r>
      <w:proofErr w:type="gramEnd"/>
      <w:r w:rsidR="00604176" w:rsidRPr="00424231">
        <w:rPr>
          <w:rFonts w:ascii="Times New Roman" w:hAnsi="Times New Roman" w:cs="Times New Roman"/>
          <w:sz w:val="24"/>
          <w:szCs w:val="24"/>
        </w:rPr>
        <w:t>, rượu hoặc các vật dụng nguy hại khác.</w:t>
      </w:r>
    </w:p>
    <w:p w:rsidR="00BF3276" w:rsidRPr="00424231" w:rsidRDefault="00BF3276" w:rsidP="00847D95">
      <w:pPr>
        <w:pStyle w:val="ListParagraph"/>
        <w:numPr>
          <w:ilvl w:val="0"/>
          <w:numId w:val="17"/>
        </w:numPr>
        <w:tabs>
          <w:tab w:val="left" w:pos="1530"/>
        </w:tabs>
        <w:spacing w:after="0"/>
        <w:jc w:val="both"/>
        <w:rPr>
          <w:rFonts w:ascii="Times New Roman" w:hAnsi="Times New Roman" w:cs="Times New Roman"/>
          <w:sz w:val="24"/>
          <w:szCs w:val="24"/>
        </w:rPr>
      </w:pPr>
      <w:r w:rsidRPr="00424231">
        <w:rPr>
          <w:rFonts w:ascii="Times New Roman" w:hAnsi="Times New Roman" w:cs="Times New Roman"/>
          <w:sz w:val="24"/>
          <w:szCs w:val="24"/>
        </w:rPr>
        <w:t xml:space="preserve">Trước, trong và sau thời gian thi mà thí sinh tụ tập từ 02 (hai) người trở lên trong hành </w:t>
      </w:r>
      <w:proofErr w:type="gramStart"/>
      <w:r w:rsidRPr="00424231">
        <w:rPr>
          <w:rFonts w:ascii="Times New Roman" w:hAnsi="Times New Roman" w:cs="Times New Roman"/>
          <w:sz w:val="24"/>
          <w:szCs w:val="24"/>
        </w:rPr>
        <w:t>lang</w:t>
      </w:r>
      <w:proofErr w:type="gramEnd"/>
      <w:r w:rsidRPr="00424231">
        <w:rPr>
          <w:rFonts w:ascii="Times New Roman" w:hAnsi="Times New Roman" w:cs="Times New Roman"/>
          <w:sz w:val="24"/>
          <w:szCs w:val="24"/>
        </w:rPr>
        <w:t xml:space="preserve"> khu vực thi và có trao đổi sẽ bị trừ 50% điểm thi của kĩ năng đó.</w:t>
      </w:r>
    </w:p>
    <w:p w:rsidR="004A04A0" w:rsidRPr="00424231" w:rsidRDefault="00604176" w:rsidP="00847D95">
      <w:pPr>
        <w:pStyle w:val="ListParagraph"/>
        <w:numPr>
          <w:ilvl w:val="0"/>
          <w:numId w:val="16"/>
        </w:numPr>
        <w:tabs>
          <w:tab w:val="left" w:pos="720"/>
        </w:tabs>
        <w:spacing w:after="0"/>
        <w:jc w:val="both"/>
        <w:rPr>
          <w:rFonts w:ascii="Times New Roman" w:hAnsi="Times New Roman" w:cs="Times New Roman"/>
          <w:sz w:val="24"/>
          <w:szCs w:val="24"/>
        </w:rPr>
      </w:pPr>
      <w:r w:rsidRPr="00424231">
        <w:rPr>
          <w:rFonts w:ascii="Times New Roman" w:hAnsi="Times New Roman" w:cs="Times New Roman"/>
          <w:b/>
          <w:sz w:val="24"/>
          <w:szCs w:val="24"/>
        </w:rPr>
        <w:t xml:space="preserve">Đình chỉ thi </w:t>
      </w:r>
      <w:r w:rsidR="00424231" w:rsidRPr="00424231">
        <w:rPr>
          <w:rFonts w:ascii="Times New Roman" w:hAnsi="Times New Roman" w:cs="Times New Roman"/>
          <w:b/>
          <w:sz w:val="24"/>
          <w:szCs w:val="24"/>
        </w:rPr>
        <w:t xml:space="preserve">và </w:t>
      </w:r>
      <w:r w:rsidRPr="00424231">
        <w:rPr>
          <w:rFonts w:ascii="Times New Roman" w:hAnsi="Times New Roman" w:cs="Times New Roman"/>
          <w:b/>
          <w:sz w:val="24"/>
          <w:szCs w:val="24"/>
        </w:rPr>
        <w:t>nhận điểm 0</w:t>
      </w:r>
      <w:r w:rsidRPr="00424231">
        <w:rPr>
          <w:rFonts w:ascii="Times New Roman" w:hAnsi="Times New Roman" w:cs="Times New Roman"/>
          <w:sz w:val="24"/>
          <w:szCs w:val="24"/>
        </w:rPr>
        <w:t xml:space="preserve"> áp dụng đối với các thí sinh vi phạm một trong các lỗi sau: </w:t>
      </w:r>
    </w:p>
    <w:p w:rsidR="00604176" w:rsidRPr="00424231" w:rsidRDefault="00BF3276" w:rsidP="00847D95">
      <w:pPr>
        <w:pStyle w:val="ListParagraph"/>
        <w:numPr>
          <w:ilvl w:val="0"/>
          <w:numId w:val="19"/>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 xml:space="preserve">Đã bị cảnh cáo một lần nhưng trong giờ thi môn đó vẫn tiếp tục </w:t>
      </w:r>
      <w:proofErr w:type="gramStart"/>
      <w:r w:rsidRPr="00424231">
        <w:rPr>
          <w:rFonts w:ascii="Times New Roman" w:hAnsi="Times New Roman" w:cs="Times New Roman"/>
          <w:sz w:val="24"/>
          <w:szCs w:val="24"/>
        </w:rPr>
        <w:t>vi</w:t>
      </w:r>
      <w:proofErr w:type="gramEnd"/>
      <w:r w:rsidRPr="00424231">
        <w:rPr>
          <w:rFonts w:ascii="Times New Roman" w:hAnsi="Times New Roman" w:cs="Times New Roman"/>
          <w:sz w:val="24"/>
          <w:szCs w:val="24"/>
        </w:rPr>
        <w:t xml:space="preserve"> phạm Nội quy.</w:t>
      </w:r>
    </w:p>
    <w:p w:rsidR="00BF3276" w:rsidRPr="00424231" w:rsidRDefault="00BF3276" w:rsidP="00847D95">
      <w:pPr>
        <w:pStyle w:val="ListParagraph"/>
        <w:numPr>
          <w:ilvl w:val="0"/>
          <w:numId w:val="19"/>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Mang vào phòng thi và khu vực thi các tài liệu, phương tiện kỹ thuật phát, truyền tin (VD: điện thoại, đồng hồ thông minh…) và các vật dụng bị cấm khác.</w:t>
      </w:r>
    </w:p>
    <w:p w:rsidR="00BF3276" w:rsidRPr="00424231" w:rsidRDefault="00BF3276" w:rsidP="00847D95">
      <w:pPr>
        <w:pStyle w:val="ListParagraph"/>
        <w:numPr>
          <w:ilvl w:val="0"/>
          <w:numId w:val="19"/>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Viết, vẽ trong bài thi những nội dung không liên quan đến đề thi.</w:t>
      </w:r>
    </w:p>
    <w:p w:rsidR="00BF3276" w:rsidRPr="00424231" w:rsidRDefault="00BF3276" w:rsidP="00847D95">
      <w:pPr>
        <w:pStyle w:val="ListParagraph"/>
        <w:numPr>
          <w:ilvl w:val="0"/>
          <w:numId w:val="19"/>
        </w:numPr>
        <w:spacing w:after="0"/>
        <w:jc w:val="both"/>
        <w:rPr>
          <w:rFonts w:ascii="Times New Roman" w:hAnsi="Times New Roman" w:cs="Times New Roman"/>
          <w:sz w:val="24"/>
          <w:szCs w:val="24"/>
        </w:rPr>
      </w:pPr>
      <w:r w:rsidRPr="00424231">
        <w:rPr>
          <w:rFonts w:ascii="Times New Roman" w:hAnsi="Times New Roman" w:cs="Times New Roman"/>
          <w:sz w:val="24"/>
          <w:szCs w:val="24"/>
        </w:rPr>
        <w:t>Những thí sinh đã hoàn thành bài thi mà quay lại phòng chờ và khu vực thi sẽ bị hủy kết quả thi.</w:t>
      </w:r>
    </w:p>
    <w:p w:rsidR="00424231" w:rsidRPr="00424231" w:rsidRDefault="00424231" w:rsidP="00847D95">
      <w:pPr>
        <w:pStyle w:val="ListParagraph"/>
        <w:numPr>
          <w:ilvl w:val="0"/>
          <w:numId w:val="19"/>
        </w:numPr>
        <w:spacing w:after="0"/>
        <w:jc w:val="both"/>
        <w:rPr>
          <w:rFonts w:ascii="Times New Roman" w:hAnsi="Times New Roman" w:cs="Times New Roman"/>
          <w:sz w:val="24"/>
          <w:szCs w:val="24"/>
        </w:rPr>
      </w:pPr>
      <w:r w:rsidRPr="00424231">
        <w:rPr>
          <w:rFonts w:ascii="Times New Roman" w:hAnsi="Times New Roman" w:cs="Times New Roman"/>
          <w:sz w:val="24"/>
          <w:szCs w:val="24"/>
        </w:rPr>
        <w:t>Những bài thi viết giống nhau từ 90% trở lên sẽ bị điểm 0.</w:t>
      </w:r>
    </w:p>
    <w:p w:rsidR="00424231" w:rsidRPr="00424231" w:rsidRDefault="003879FA" w:rsidP="00847D95">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Mang đề, giấy nháp hoặc bất cứ tài liệu gì của kì thi ra khỏi phòng thi.</w:t>
      </w:r>
    </w:p>
    <w:p w:rsidR="00424231" w:rsidRDefault="00424231" w:rsidP="00847D95">
      <w:pPr>
        <w:pStyle w:val="ListParagraph"/>
        <w:numPr>
          <w:ilvl w:val="0"/>
          <w:numId w:val="19"/>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Trao đổi bài làm</w:t>
      </w:r>
      <w:r w:rsidR="003879FA">
        <w:rPr>
          <w:rFonts w:ascii="Times New Roman" w:hAnsi="Times New Roman" w:cs="Times New Roman"/>
          <w:sz w:val="24"/>
          <w:szCs w:val="24"/>
        </w:rPr>
        <w:t xml:space="preserve"> với thí sinh khác</w:t>
      </w:r>
      <w:r w:rsidRPr="00424231">
        <w:rPr>
          <w:rFonts w:ascii="Times New Roman" w:hAnsi="Times New Roman" w:cs="Times New Roman"/>
          <w:sz w:val="24"/>
          <w:szCs w:val="24"/>
        </w:rPr>
        <w:t>. Chép bài củ</w:t>
      </w:r>
      <w:r w:rsidR="003879FA">
        <w:rPr>
          <w:rFonts w:ascii="Times New Roman" w:hAnsi="Times New Roman" w:cs="Times New Roman"/>
          <w:sz w:val="24"/>
          <w:szCs w:val="24"/>
        </w:rPr>
        <w:t>a thí sinh</w:t>
      </w:r>
      <w:r w:rsidRPr="00424231">
        <w:rPr>
          <w:rFonts w:ascii="Times New Roman" w:hAnsi="Times New Roman" w:cs="Times New Roman"/>
          <w:sz w:val="24"/>
          <w:szCs w:val="24"/>
        </w:rPr>
        <w:t xml:space="preserve"> khác.</w:t>
      </w:r>
    </w:p>
    <w:p w:rsidR="003879FA" w:rsidRDefault="003879FA" w:rsidP="00847D95">
      <w:pPr>
        <w:pStyle w:val="ListParagraph"/>
        <w:numPr>
          <w:ilvl w:val="0"/>
          <w:numId w:val="16"/>
        </w:numPr>
        <w:tabs>
          <w:tab w:val="left" w:pos="720"/>
        </w:tabs>
        <w:spacing w:after="0"/>
        <w:jc w:val="both"/>
        <w:rPr>
          <w:rFonts w:ascii="Times New Roman" w:hAnsi="Times New Roman" w:cs="Times New Roman"/>
          <w:sz w:val="24"/>
          <w:szCs w:val="24"/>
        </w:rPr>
      </w:pPr>
      <w:r w:rsidRPr="003879FA">
        <w:rPr>
          <w:rFonts w:ascii="Times New Roman" w:hAnsi="Times New Roman" w:cs="Times New Roman"/>
          <w:b/>
          <w:sz w:val="24"/>
          <w:szCs w:val="24"/>
        </w:rPr>
        <w:t>Cấm thi vĩnh viễn với những trường hợp sau:</w:t>
      </w:r>
      <w:r>
        <w:rPr>
          <w:rFonts w:ascii="Times New Roman" w:hAnsi="Times New Roman" w:cs="Times New Roman"/>
          <w:sz w:val="24"/>
          <w:szCs w:val="24"/>
        </w:rPr>
        <w:t xml:space="preserve"> </w:t>
      </w:r>
    </w:p>
    <w:p w:rsidR="00847D95" w:rsidRDefault="00847D95" w:rsidP="00847D95">
      <w:pPr>
        <w:pStyle w:val="ListParagraph"/>
        <w:numPr>
          <w:ilvl w:val="0"/>
          <w:numId w:val="20"/>
        </w:numPr>
        <w:tabs>
          <w:tab w:val="left" w:pos="720"/>
        </w:tabs>
        <w:spacing w:after="0"/>
        <w:ind w:left="1080"/>
        <w:jc w:val="both"/>
        <w:rPr>
          <w:rFonts w:ascii="Times New Roman" w:hAnsi="Times New Roman" w:cs="Times New Roman"/>
          <w:sz w:val="24"/>
          <w:szCs w:val="24"/>
        </w:rPr>
      </w:pPr>
      <w:r w:rsidRPr="00424231">
        <w:rPr>
          <w:rFonts w:ascii="Times New Roman" w:hAnsi="Times New Roman" w:cs="Times New Roman"/>
          <w:sz w:val="24"/>
          <w:szCs w:val="24"/>
        </w:rPr>
        <w:t>Đưa đề thi</w:t>
      </w:r>
      <w:r>
        <w:rPr>
          <w:rFonts w:ascii="Times New Roman" w:hAnsi="Times New Roman" w:cs="Times New Roman"/>
          <w:sz w:val="24"/>
          <w:szCs w:val="24"/>
        </w:rPr>
        <w:t xml:space="preserve">, đáp </w:t>
      </w:r>
      <w:proofErr w:type="gramStart"/>
      <w:r>
        <w:rPr>
          <w:rFonts w:ascii="Times New Roman" w:hAnsi="Times New Roman" w:cs="Times New Roman"/>
          <w:sz w:val="24"/>
          <w:szCs w:val="24"/>
        </w:rPr>
        <w:t>án</w:t>
      </w:r>
      <w:proofErr w:type="gramEnd"/>
      <w:r>
        <w:rPr>
          <w:rFonts w:ascii="Times New Roman" w:hAnsi="Times New Roman" w:cs="Times New Roman"/>
          <w:sz w:val="24"/>
          <w:szCs w:val="24"/>
        </w:rPr>
        <w:t xml:space="preserve"> bài thi</w:t>
      </w:r>
      <w:r w:rsidRPr="00424231">
        <w:rPr>
          <w:rFonts w:ascii="Times New Roman" w:hAnsi="Times New Roman" w:cs="Times New Roman"/>
          <w:sz w:val="24"/>
          <w:szCs w:val="24"/>
        </w:rPr>
        <w:t xml:space="preserve"> ra ngoài và nhận bài giải từ ngoài vào phòng thi.</w:t>
      </w:r>
    </w:p>
    <w:p w:rsidR="00847D95" w:rsidRPr="00424231" w:rsidRDefault="00847D95" w:rsidP="00847D95">
      <w:pPr>
        <w:pStyle w:val="ListParagraph"/>
        <w:numPr>
          <w:ilvl w:val="0"/>
          <w:numId w:val="20"/>
        </w:numPr>
        <w:tabs>
          <w:tab w:val="left" w:pos="720"/>
        </w:tabs>
        <w:spacing w:after="0"/>
        <w:ind w:left="1080"/>
        <w:jc w:val="both"/>
        <w:rPr>
          <w:rFonts w:ascii="Times New Roman" w:hAnsi="Times New Roman" w:cs="Times New Roman"/>
          <w:sz w:val="24"/>
          <w:szCs w:val="24"/>
        </w:rPr>
      </w:pPr>
      <w:r w:rsidRPr="00424231">
        <w:rPr>
          <w:rFonts w:ascii="Times New Roman" w:hAnsi="Times New Roman" w:cs="Times New Roman"/>
          <w:sz w:val="24"/>
          <w:szCs w:val="24"/>
        </w:rPr>
        <w:t>Có hành động gây gổ, đe dọa cán bộ coi thi, thí sinh khác trong kỳ thi.</w:t>
      </w:r>
    </w:p>
    <w:p w:rsidR="00847D95" w:rsidRPr="00424231" w:rsidRDefault="00847D95" w:rsidP="00847D95">
      <w:pPr>
        <w:pStyle w:val="ListParagraph"/>
        <w:tabs>
          <w:tab w:val="left" w:pos="720"/>
        </w:tabs>
        <w:spacing w:after="0"/>
        <w:ind w:left="1440"/>
        <w:jc w:val="both"/>
        <w:rPr>
          <w:rFonts w:ascii="Times New Roman" w:hAnsi="Times New Roman" w:cs="Times New Roman"/>
          <w:sz w:val="24"/>
          <w:szCs w:val="24"/>
        </w:rPr>
      </w:pPr>
    </w:p>
    <w:p w:rsidR="00847D95" w:rsidRDefault="00847D95" w:rsidP="00847D95">
      <w:pPr>
        <w:pStyle w:val="ListParagraph"/>
        <w:tabs>
          <w:tab w:val="left" w:pos="720"/>
        </w:tabs>
        <w:spacing w:after="0"/>
        <w:jc w:val="right"/>
        <w:rPr>
          <w:rFonts w:ascii="Times New Roman" w:hAnsi="Times New Roman" w:cs="Times New Roman"/>
          <w:b/>
          <w:sz w:val="28"/>
          <w:szCs w:val="24"/>
        </w:rPr>
      </w:pPr>
      <w:r w:rsidRPr="00847D95">
        <w:rPr>
          <w:rFonts w:ascii="Times New Roman" w:hAnsi="Times New Roman" w:cs="Times New Roman"/>
          <w:b/>
          <w:sz w:val="28"/>
          <w:szCs w:val="24"/>
        </w:rPr>
        <w:t>Hội đồng thi ÖSD</w:t>
      </w:r>
    </w:p>
    <w:p w:rsidR="00FF3541" w:rsidRDefault="00FF3541" w:rsidP="00FF3541">
      <w:pPr>
        <w:jc w:val="center"/>
        <w:rPr>
          <w:rFonts w:ascii="Times New Roman" w:hAnsi="Times New Roman" w:cs="Times New Roman"/>
          <w:b/>
          <w:sz w:val="36"/>
          <w:szCs w:val="24"/>
        </w:rPr>
      </w:pPr>
      <w:bookmarkStart w:id="0" w:name="_GoBack"/>
      <w:bookmarkEnd w:id="0"/>
    </w:p>
    <w:sectPr w:rsidR="00FF3541" w:rsidSect="00847D95">
      <w:pgSz w:w="12240" w:h="15840"/>
      <w:pgMar w:top="360" w:right="72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96F"/>
    <w:multiLevelType w:val="hybridMultilevel"/>
    <w:tmpl w:val="66BA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1230"/>
    <w:multiLevelType w:val="hybridMultilevel"/>
    <w:tmpl w:val="BE44B4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C4019"/>
    <w:multiLevelType w:val="hybridMultilevel"/>
    <w:tmpl w:val="366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43B1E"/>
    <w:multiLevelType w:val="hybridMultilevel"/>
    <w:tmpl w:val="582C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63D80"/>
    <w:multiLevelType w:val="hybridMultilevel"/>
    <w:tmpl w:val="762A9362"/>
    <w:lvl w:ilvl="0" w:tplc="C2384F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F5B133F"/>
    <w:multiLevelType w:val="hybridMultilevel"/>
    <w:tmpl w:val="0B78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47955"/>
    <w:multiLevelType w:val="hybridMultilevel"/>
    <w:tmpl w:val="A510F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EF424C"/>
    <w:multiLevelType w:val="hybridMultilevel"/>
    <w:tmpl w:val="E13EB49C"/>
    <w:lvl w:ilvl="0" w:tplc="917E2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E3246"/>
    <w:multiLevelType w:val="hybridMultilevel"/>
    <w:tmpl w:val="66BA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A1AF4"/>
    <w:multiLevelType w:val="hybridMultilevel"/>
    <w:tmpl w:val="866E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91850"/>
    <w:multiLevelType w:val="hybridMultilevel"/>
    <w:tmpl w:val="BCB8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E66846"/>
    <w:multiLevelType w:val="hybridMultilevel"/>
    <w:tmpl w:val="98D827AA"/>
    <w:lvl w:ilvl="0" w:tplc="91A61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516F96"/>
    <w:multiLevelType w:val="hybridMultilevel"/>
    <w:tmpl w:val="472E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A33B13"/>
    <w:multiLevelType w:val="hybridMultilevel"/>
    <w:tmpl w:val="12E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12990"/>
    <w:multiLevelType w:val="hybridMultilevel"/>
    <w:tmpl w:val="E72E7664"/>
    <w:lvl w:ilvl="0" w:tplc="2CDE9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CC4628"/>
    <w:multiLevelType w:val="hybridMultilevel"/>
    <w:tmpl w:val="44DA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E2764"/>
    <w:multiLevelType w:val="hybridMultilevel"/>
    <w:tmpl w:val="6FA47364"/>
    <w:lvl w:ilvl="0" w:tplc="D5FE18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550B77"/>
    <w:multiLevelType w:val="hybridMultilevel"/>
    <w:tmpl w:val="F6BE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5765B4"/>
    <w:multiLevelType w:val="hybridMultilevel"/>
    <w:tmpl w:val="FEE403C4"/>
    <w:lvl w:ilvl="0" w:tplc="1D34D6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F0484C"/>
    <w:multiLevelType w:val="hybridMultilevel"/>
    <w:tmpl w:val="8EFCEE0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304592"/>
    <w:multiLevelType w:val="hybridMultilevel"/>
    <w:tmpl w:val="83A49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8001FD"/>
    <w:multiLevelType w:val="hybridMultilevel"/>
    <w:tmpl w:val="EF40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056EF"/>
    <w:multiLevelType w:val="hybridMultilevel"/>
    <w:tmpl w:val="B5EEF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890DCF"/>
    <w:multiLevelType w:val="hybridMultilevel"/>
    <w:tmpl w:val="FEB4F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17"/>
  </w:num>
  <w:num w:numId="4">
    <w:abstractNumId w:val="23"/>
  </w:num>
  <w:num w:numId="5">
    <w:abstractNumId w:val="22"/>
  </w:num>
  <w:num w:numId="6">
    <w:abstractNumId w:val="1"/>
  </w:num>
  <w:num w:numId="7">
    <w:abstractNumId w:val="9"/>
  </w:num>
  <w:num w:numId="8">
    <w:abstractNumId w:val="20"/>
  </w:num>
  <w:num w:numId="9">
    <w:abstractNumId w:val="5"/>
  </w:num>
  <w:num w:numId="10">
    <w:abstractNumId w:val="6"/>
  </w:num>
  <w:num w:numId="11">
    <w:abstractNumId w:val="3"/>
  </w:num>
  <w:num w:numId="12">
    <w:abstractNumId w:val="7"/>
  </w:num>
  <w:num w:numId="13">
    <w:abstractNumId w:val="2"/>
  </w:num>
  <w:num w:numId="14">
    <w:abstractNumId w:val="4"/>
  </w:num>
  <w:num w:numId="15">
    <w:abstractNumId w:val="0"/>
  </w:num>
  <w:num w:numId="16">
    <w:abstractNumId w:val="8"/>
  </w:num>
  <w:num w:numId="17">
    <w:abstractNumId w:val="14"/>
  </w:num>
  <w:num w:numId="18">
    <w:abstractNumId w:val="16"/>
  </w:num>
  <w:num w:numId="19">
    <w:abstractNumId w:val="11"/>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1B"/>
    <w:rsid w:val="000110B2"/>
    <w:rsid w:val="00017FBA"/>
    <w:rsid w:val="000842EE"/>
    <w:rsid w:val="00086EFE"/>
    <w:rsid w:val="000A7B66"/>
    <w:rsid w:val="000C15BE"/>
    <w:rsid w:val="000D3F94"/>
    <w:rsid w:val="000E0D74"/>
    <w:rsid w:val="000E16B8"/>
    <w:rsid w:val="00103703"/>
    <w:rsid w:val="001762F4"/>
    <w:rsid w:val="0018062A"/>
    <w:rsid w:val="00194346"/>
    <w:rsid w:val="001A643E"/>
    <w:rsid w:val="00204117"/>
    <w:rsid w:val="00221867"/>
    <w:rsid w:val="00224C6E"/>
    <w:rsid w:val="00244F26"/>
    <w:rsid w:val="0024679C"/>
    <w:rsid w:val="00255E19"/>
    <w:rsid w:val="00260C65"/>
    <w:rsid w:val="00274932"/>
    <w:rsid w:val="00280DB8"/>
    <w:rsid w:val="003107B0"/>
    <w:rsid w:val="00330039"/>
    <w:rsid w:val="00351E33"/>
    <w:rsid w:val="003879FA"/>
    <w:rsid w:val="003A16F2"/>
    <w:rsid w:val="003C58EE"/>
    <w:rsid w:val="003F657D"/>
    <w:rsid w:val="00424231"/>
    <w:rsid w:val="00451742"/>
    <w:rsid w:val="004A04A0"/>
    <w:rsid w:val="004F2C5D"/>
    <w:rsid w:val="00543D3C"/>
    <w:rsid w:val="005463DA"/>
    <w:rsid w:val="00551980"/>
    <w:rsid w:val="005924B8"/>
    <w:rsid w:val="005F6055"/>
    <w:rsid w:val="00604176"/>
    <w:rsid w:val="006C19E2"/>
    <w:rsid w:val="006D644D"/>
    <w:rsid w:val="006E0EE0"/>
    <w:rsid w:val="006E6C42"/>
    <w:rsid w:val="00776D73"/>
    <w:rsid w:val="00800C28"/>
    <w:rsid w:val="00823FD6"/>
    <w:rsid w:val="00847D95"/>
    <w:rsid w:val="008631F8"/>
    <w:rsid w:val="00873E17"/>
    <w:rsid w:val="00880469"/>
    <w:rsid w:val="008954A9"/>
    <w:rsid w:val="008C3675"/>
    <w:rsid w:val="0090005F"/>
    <w:rsid w:val="00902C43"/>
    <w:rsid w:val="0091526A"/>
    <w:rsid w:val="00994B4E"/>
    <w:rsid w:val="009F6F72"/>
    <w:rsid w:val="00A46C84"/>
    <w:rsid w:val="00A86BF1"/>
    <w:rsid w:val="00AA217A"/>
    <w:rsid w:val="00AA41C4"/>
    <w:rsid w:val="00B0018B"/>
    <w:rsid w:val="00B15F1D"/>
    <w:rsid w:val="00B25371"/>
    <w:rsid w:val="00B33E7D"/>
    <w:rsid w:val="00B63A23"/>
    <w:rsid w:val="00B86B1B"/>
    <w:rsid w:val="00B87CFE"/>
    <w:rsid w:val="00BB689F"/>
    <w:rsid w:val="00BC40F7"/>
    <w:rsid w:val="00BF014A"/>
    <w:rsid w:val="00BF3276"/>
    <w:rsid w:val="00C05D2C"/>
    <w:rsid w:val="00CA6B14"/>
    <w:rsid w:val="00CC0B10"/>
    <w:rsid w:val="00CC42B8"/>
    <w:rsid w:val="00D01A87"/>
    <w:rsid w:val="00D057E5"/>
    <w:rsid w:val="00D11160"/>
    <w:rsid w:val="00D45B27"/>
    <w:rsid w:val="00D5224B"/>
    <w:rsid w:val="00DC3BA6"/>
    <w:rsid w:val="00DC6517"/>
    <w:rsid w:val="00DC73AE"/>
    <w:rsid w:val="00DE1BE3"/>
    <w:rsid w:val="00DE200E"/>
    <w:rsid w:val="00E15571"/>
    <w:rsid w:val="00E17EEF"/>
    <w:rsid w:val="00EA45B7"/>
    <w:rsid w:val="00EB1C0A"/>
    <w:rsid w:val="00ED0E21"/>
    <w:rsid w:val="00ED609F"/>
    <w:rsid w:val="00EE4226"/>
    <w:rsid w:val="00EE67E4"/>
    <w:rsid w:val="00EE6D00"/>
    <w:rsid w:val="00F06A57"/>
    <w:rsid w:val="00F66031"/>
    <w:rsid w:val="00F84365"/>
    <w:rsid w:val="00F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1B"/>
    <w:pPr>
      <w:ind w:left="720"/>
      <w:contextualSpacing/>
    </w:pPr>
  </w:style>
  <w:style w:type="character" w:styleId="Hyperlink">
    <w:name w:val="Hyperlink"/>
    <w:basedOn w:val="DefaultParagraphFont"/>
    <w:uiPriority w:val="99"/>
    <w:unhideWhenUsed/>
    <w:rsid w:val="00D01A87"/>
    <w:rPr>
      <w:color w:val="0000FF" w:themeColor="hyperlink"/>
      <w:u w:val="single"/>
    </w:rPr>
  </w:style>
  <w:style w:type="table" w:styleId="TableGrid">
    <w:name w:val="Table Grid"/>
    <w:basedOn w:val="TableNormal"/>
    <w:uiPriority w:val="59"/>
    <w:rsid w:val="00D01A87"/>
    <w:pPr>
      <w:spacing w:after="0" w:line="240" w:lineRule="auto"/>
    </w:pPr>
    <w:rPr>
      <w:rFonts w:ascii="Times New Roman" w:hAnsi="Times New Roman" w:cs="Times New Roman"/>
      <w:sz w:val="20"/>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A6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1B"/>
    <w:pPr>
      <w:ind w:left="720"/>
      <w:contextualSpacing/>
    </w:pPr>
  </w:style>
  <w:style w:type="character" w:styleId="Hyperlink">
    <w:name w:val="Hyperlink"/>
    <w:basedOn w:val="DefaultParagraphFont"/>
    <w:uiPriority w:val="99"/>
    <w:unhideWhenUsed/>
    <w:rsid w:val="00D01A87"/>
    <w:rPr>
      <w:color w:val="0000FF" w:themeColor="hyperlink"/>
      <w:u w:val="single"/>
    </w:rPr>
  </w:style>
  <w:style w:type="table" w:styleId="TableGrid">
    <w:name w:val="Table Grid"/>
    <w:basedOn w:val="TableNormal"/>
    <w:uiPriority w:val="59"/>
    <w:rsid w:val="00D01A87"/>
    <w:pPr>
      <w:spacing w:after="0" w:line="240" w:lineRule="auto"/>
    </w:pPr>
    <w:rPr>
      <w:rFonts w:ascii="Times New Roman" w:hAnsi="Times New Roman" w:cs="Times New Roman"/>
      <w:sz w:val="20"/>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A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9C07-F8D3-48DC-BBAB-4E9F6349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MsHuong</cp:lastModifiedBy>
  <cp:revision>3</cp:revision>
  <cp:lastPrinted>2017-12-18T08:46:00Z</cp:lastPrinted>
  <dcterms:created xsi:type="dcterms:W3CDTF">2018-09-14T01:48:00Z</dcterms:created>
  <dcterms:modified xsi:type="dcterms:W3CDTF">2019-02-26T02:11:00Z</dcterms:modified>
</cp:coreProperties>
</file>